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0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SECTION INCLUDES</w:t>
      </w:r>
    </w:p>
    <w:p w:rsidR="00000000" w:rsidDel="00000000" w:rsidP="00000000" w:rsidRDefault="00000000" w:rsidRPr="00000000" w14:paraId="0000000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 moisture detection system.</w:t>
      </w:r>
    </w:p>
    <w:p w:rsidR="00000000" w:rsidDel="00000000" w:rsidP="00000000" w:rsidRDefault="00000000" w:rsidRPr="00000000" w14:paraId="0000000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grid.</w:t>
      </w:r>
    </w:p>
    <w:p w:rsidR="00000000" w:rsidDel="00000000" w:rsidP="00000000" w:rsidRDefault="00000000" w:rsidRPr="00000000" w14:paraId="0000000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Automated Testing and measuring apparatus.</w:t>
      </w:r>
    </w:p>
    <w:p w:rsidR="00000000" w:rsidDel="00000000" w:rsidP="00000000" w:rsidRDefault="00000000" w:rsidRPr="00000000" w14:paraId="0000000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RELATED SECTIONS</w:t>
      </w:r>
    </w:p>
    <w:p w:rsidR="00000000" w:rsidDel="00000000" w:rsidP="00000000" w:rsidRDefault="00000000" w:rsidRPr="00000000" w14:paraId="0000000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23 00 - Alternates.</w:t>
      </w:r>
    </w:p>
    <w:p w:rsidR="00000000" w:rsidDel="00000000" w:rsidP="00000000" w:rsidRDefault="00000000" w:rsidRPr="00000000" w14:paraId="0000000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45 00 - Quality Control.</w:t>
      </w:r>
    </w:p>
    <w:p w:rsidR="00000000" w:rsidDel="00000000" w:rsidP="00000000" w:rsidRDefault="00000000" w:rsidRPr="00000000" w14:paraId="0000000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07 33 63 - Vegetated Roofing.</w:t>
      </w:r>
    </w:p>
    <w:p w:rsidR="00000000" w:rsidDel="00000000" w:rsidP="00000000" w:rsidRDefault="00000000" w:rsidRPr="00000000" w14:paraId="0000000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[______] - [_________] Roofing.</w:t>
      </w:r>
    </w:p>
    <w:p w:rsidR="00000000" w:rsidDel="00000000" w:rsidP="00000000" w:rsidRDefault="00000000" w:rsidRPr="00000000" w14:paraId="0000000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07 55 52 - Modified Bituminous Protected Membrane Roofing.</w:t>
      </w:r>
    </w:p>
    <w:p w:rsidR="00000000" w:rsidDel="00000000" w:rsidP="00000000" w:rsidRDefault="00000000" w:rsidRPr="00000000" w14:paraId="0000000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[______] - [_________].</w:t>
      </w:r>
    </w:p>
    <w:p w:rsidR="00000000" w:rsidDel="00000000" w:rsidP="00000000" w:rsidRDefault="00000000" w:rsidRPr="00000000" w14:paraId="0000000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11 24 23 - Window Washing Equipment and Fall Protection.</w:t>
      </w:r>
    </w:p>
    <w:p w:rsidR="00000000" w:rsidDel="00000000" w:rsidP="00000000" w:rsidRDefault="00000000" w:rsidRPr="00000000" w14:paraId="0000000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22 - Plumbing:  Drains and scuppers.</w:t>
      </w:r>
    </w:p>
    <w:p w:rsidR="00000000" w:rsidDel="00000000" w:rsidP="00000000" w:rsidRDefault="00000000" w:rsidRPr="00000000" w14:paraId="0000000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26 - Electrical:  Data connection from system panel to building communications room.</w:t>
      </w:r>
    </w:p>
    <w:p w:rsidR="00000000" w:rsidDel="00000000" w:rsidP="00000000" w:rsidRDefault="00000000" w:rsidRPr="00000000" w14:paraId="0000001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1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RCABC (Roofing Contractors Association of British Columbia) Guarantee Corp. - RCABC Roofing Practices Manual.</w:t>
      </w:r>
    </w:p>
    <w:p w:rsidR="00000000" w:rsidDel="00000000" w:rsidP="00000000" w:rsidRDefault="00000000" w:rsidRPr="00000000" w14:paraId="0000001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 w:val="left" w:pos="72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1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 w:val="left" w:pos="720"/>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permanent moisture monitoring grid, access closure with related data collection electronics facilitate detection of moisture accumulation and membrane leak locations.  The moisture accumulations are monitored from the installation of the stainless steel detection sensors by data-logging electronics and when construction is completed, performed by a remote computer system connected by internet to the SMT building intelligence monitoring center.  </w:t>
      </w:r>
    </w:p>
    <w:p w:rsidR="00000000" w:rsidDel="00000000" w:rsidP="00000000" w:rsidRDefault="00000000" w:rsidRPr="00000000" w14:paraId="0000001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 w:val="left" w:pos="720"/>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and Power supply by others. </w:t>
      </w:r>
    </w:p>
    <w:p w:rsidR="00000000" w:rsidDel="00000000" w:rsidP="00000000" w:rsidRDefault="00000000" w:rsidRPr="00000000" w14:paraId="0000001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ADMINISTRATIVE REQUIREMENTS</w:t>
      </w:r>
    </w:p>
    <w:p w:rsidR="00000000" w:rsidDel="00000000" w:rsidP="00000000" w:rsidRDefault="00000000" w:rsidRPr="00000000" w14:paraId="0000001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31 00:  Project management and coordination procedures.</w:t>
      </w:r>
    </w:p>
    <w:p w:rsidR="00000000" w:rsidDel="00000000" w:rsidP="00000000" w:rsidRDefault="00000000" w:rsidRPr="00000000" w14:paraId="0000001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Coordination:  Coordinate with other work having a direct bearing on work of this section.</w:t>
      </w:r>
    </w:p>
    <w:p w:rsidR="00000000" w:rsidDel="00000000" w:rsidP="00000000" w:rsidRDefault="00000000" w:rsidRPr="00000000" w14:paraId="0000001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Pre-installation Meeting:  Convene in person or by virtual methods four (4) weeks before starting work of membrane roofing.</w:t>
      </w:r>
    </w:p>
    <w:p w:rsidR="00000000" w:rsidDel="00000000" w:rsidP="00000000" w:rsidRDefault="00000000" w:rsidRPr="00000000" w14:paraId="00000019">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preparation and installation procedures and coordinating and scheduling required with related work.</w:t>
      </w:r>
    </w:p>
    <w:p w:rsidR="00000000" w:rsidDel="00000000" w:rsidP="00000000" w:rsidRDefault="00000000" w:rsidRPr="00000000" w14:paraId="0000001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SUBMITTALS</w:t>
      </w:r>
    </w:p>
    <w:p w:rsidR="00000000" w:rsidDel="00000000" w:rsidP="00000000" w:rsidRDefault="00000000" w:rsidRPr="00000000" w14:paraId="0000001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33 00:  Submission procedures.</w:t>
      </w:r>
    </w:p>
    <w:p w:rsidR="00000000" w:rsidDel="00000000" w:rsidP="00000000" w:rsidRDefault="00000000" w:rsidRPr="00000000" w14:paraId="0000001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Provide manufacturer’s data sheets for product components and accessories.</w:t>
      </w:r>
    </w:p>
    <w:p w:rsidR="00000000" w:rsidDel="00000000" w:rsidP="00000000" w:rsidRDefault="00000000" w:rsidRPr="00000000" w14:paraId="0000001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plans, grid layout, dimensions, construction details, methods of anchorage, location and type of roof penetrations and roof drains.</w:t>
      </w:r>
    </w:p>
    <w:p w:rsidR="00000000" w:rsidDel="00000000" w:rsidP="00000000" w:rsidRDefault="00000000" w:rsidRPr="00000000" w14:paraId="0000001E">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of access closures, wiring path from monitoring grids to access closures.</w:t>
      </w:r>
    </w:p>
    <w:p w:rsidR="00000000" w:rsidDel="00000000" w:rsidP="00000000" w:rsidRDefault="00000000" w:rsidRPr="00000000" w14:paraId="0000001F">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where grid cables will be terminated and area where monitoring electronics will be installed.</w:t>
      </w:r>
    </w:p>
    <w:p w:rsidR="00000000" w:rsidDel="00000000" w:rsidP="00000000" w:rsidRDefault="00000000" w:rsidRPr="00000000" w14:paraId="00000020">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of electrical monitoring around drains and penetrations.</w:t>
      </w:r>
    </w:p>
    <w:p w:rsidR="00000000" w:rsidDel="00000000" w:rsidP="00000000" w:rsidRDefault="00000000" w:rsidRPr="00000000" w14:paraId="0000002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Reports:  Test reports from an approved testing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certifying that membrane moisture detection system conforms to performance characteristics and testing requirements specified.</w:t>
      </w:r>
    </w:p>
    <w:p w:rsidR="00000000" w:rsidDel="00000000" w:rsidP="00000000" w:rsidRDefault="00000000" w:rsidRPr="00000000" w14:paraId="0000002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Data:  Manufacturer's written installation requirements.</w:t>
      </w:r>
    </w:p>
    <w:p w:rsidR="00000000" w:rsidDel="00000000" w:rsidP="00000000" w:rsidRDefault="00000000" w:rsidRPr="00000000" w14:paraId="0000002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Protocol:  Manufacturer's written description of testing method and protocol.</w:t>
      </w:r>
    </w:p>
    <w:p w:rsidR="00000000" w:rsidDel="00000000" w:rsidP="00000000" w:rsidRDefault="00000000" w:rsidRPr="00000000" w14:paraId="0000002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CLOSEOUT SUBMITTALS</w:t>
      </w:r>
    </w:p>
    <w:p w:rsidR="00000000" w:rsidDel="00000000" w:rsidP="00000000" w:rsidRDefault="00000000" w:rsidRPr="00000000" w14:paraId="0000002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78 00:  Submission procedures.</w:t>
      </w:r>
    </w:p>
    <w:p w:rsidR="00000000" w:rsidDel="00000000" w:rsidP="00000000" w:rsidRDefault="00000000" w:rsidRPr="00000000" w14:paraId="0000002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 and Maintenance Data:  Indicate maintenance requirements for installed products.</w:t>
      </w:r>
    </w:p>
    <w:p w:rsidR="00000000" w:rsidDel="00000000" w:rsidP="00000000" w:rsidRDefault="00000000" w:rsidRPr="00000000" w14:paraId="0000002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Maintenance Service:  Submit proposal for separate fee agreement between the Owner and the detection and monitoring system.  Include Monthly standard reports with overlays on record drawings.  Reports shall include name, address, date and time created, dates of initial wetting and subsequent dates of drying including trend analysis in graph format. </w:t>
      </w:r>
      <w:r w:rsidDel="00000000" w:rsidR="00000000" w:rsidRPr="00000000">
        <w:rPr>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Owner-designated recipients   </w:t>
      </w:r>
    </w:p>
    <w:p w:rsidR="00000000" w:rsidDel="00000000" w:rsidP="00000000" w:rsidRDefault="00000000" w:rsidRPr="00000000" w14:paraId="0000002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2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Products to be listed as Accepted Materials in the RCABC Roofing Practices Manual.</w:t>
      </w:r>
    </w:p>
    <w:p w:rsidR="00000000" w:rsidDel="00000000" w:rsidP="00000000" w:rsidRDefault="00000000" w:rsidRPr="00000000" w14:paraId="0000002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Qualifications:  Company specializing in manufacturing the Products specified in this Section with minimum three (3) years documented experience.</w:t>
      </w:r>
    </w:p>
    <w:p w:rsidR="00000000" w:rsidDel="00000000" w:rsidP="00000000" w:rsidRDefault="00000000" w:rsidRPr="00000000" w14:paraId="0000002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shall be ISO 9000 Certified</w:t>
      </w:r>
    </w:p>
    <w:p w:rsidR="00000000" w:rsidDel="00000000" w:rsidP="00000000" w:rsidRDefault="00000000" w:rsidRPr="00000000" w14:paraId="0000002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Company specializing in performing the work of this Section with minimum three (3) years documented experience and approved by the manufacturer.</w:t>
      </w:r>
    </w:p>
    <w:p w:rsidR="00000000" w:rsidDel="00000000" w:rsidP="00000000" w:rsidRDefault="00000000" w:rsidRPr="00000000" w14:paraId="0000002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Agency Qualifications:  Company specializing in performing the work of this Section with minimum three (3) years documented experience and approved by the manufacturer.</w:t>
      </w:r>
    </w:p>
    <w:p w:rsidR="00000000" w:rsidDel="00000000" w:rsidP="00000000" w:rsidRDefault="00000000" w:rsidRPr="00000000" w14:paraId="0000002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DELIVERY, STORAGE AND HANDLING</w:t>
      </w:r>
    </w:p>
    <w:p w:rsidR="00000000" w:rsidDel="00000000" w:rsidP="00000000" w:rsidRDefault="00000000" w:rsidRPr="00000000" w14:paraId="0000002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60 00:  Transport, handle, store, and protect products.</w:t>
      </w:r>
    </w:p>
    <w:p w:rsidR="00000000" w:rsidDel="00000000" w:rsidP="00000000" w:rsidRDefault="00000000" w:rsidRPr="00000000" w14:paraId="0000003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electronic equipment and sensing and detection devices against potential damage from dust and moisture.</w:t>
      </w:r>
    </w:p>
    <w:p w:rsidR="00000000" w:rsidDel="00000000" w:rsidP="00000000" w:rsidRDefault="00000000" w:rsidRPr="00000000" w14:paraId="0000003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ENVIRONMENTAL REQUIREMENTS</w:t>
      </w:r>
    </w:p>
    <w:p w:rsidR="00000000" w:rsidDel="00000000" w:rsidP="00000000" w:rsidRDefault="00000000" w:rsidRPr="00000000" w14:paraId="0000003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install t</w:t>
      </w:r>
      <w:r w:rsidDel="00000000" w:rsidR="00000000" w:rsidRPr="00000000">
        <w:rPr>
          <w:rtl w:val="0"/>
        </w:rPr>
        <w:t xml:space="preserve">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leak detection system to damp or frozen surfaces or during inclement weather.</w:t>
      </w:r>
    </w:p>
    <w:p w:rsidR="00000000" w:rsidDel="00000000" w:rsidP="00000000" w:rsidRDefault="00000000" w:rsidRPr="00000000" w14:paraId="0000003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WARRANTY</w:t>
      </w:r>
    </w:p>
    <w:p w:rsidR="00000000" w:rsidDel="00000000" w:rsidP="00000000" w:rsidRDefault="00000000" w:rsidRPr="00000000" w14:paraId="0000003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 Warranty:  Provide a two (2) year manufacturer’s warranty </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3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MANUFACTURERS</w:t>
      </w:r>
    </w:p>
    <w:p w:rsidR="00000000" w:rsidDel="00000000" w:rsidP="00000000" w:rsidRDefault="00000000" w:rsidRPr="00000000" w14:paraId="0000003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SMT Research Ltd.:  778-373-2070 or 778-373-2071.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www.smtresearch.ca</w:t>
        </w:r>
      </w:hyperlink>
      <w:r w:rsidDel="00000000" w:rsidR="00000000" w:rsidRPr="00000000">
        <w:rPr>
          <w:rtl w:val="0"/>
        </w:rPr>
      </w:r>
    </w:p>
    <w:p w:rsidR="00000000" w:rsidDel="00000000" w:rsidP="00000000" w:rsidRDefault="00000000" w:rsidRPr="00000000" w14:paraId="0000003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COMPONENTS</w:t>
      </w:r>
    </w:p>
    <w:p w:rsidR="00000000" w:rsidDel="00000000" w:rsidP="00000000" w:rsidRDefault="00000000" w:rsidRPr="00000000" w14:paraId="0000003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Moisture Detection Sensors:  Type 316 stainless steel conductor cables; laminated tape construction with two cables and self-adhering insulating substrate. </w:t>
      </w:r>
    </w:p>
    <w:p w:rsidR="00000000" w:rsidDel="00000000" w:rsidP="00000000" w:rsidRDefault="00000000" w:rsidRPr="00000000" w14:paraId="0000003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Closure:  Size appropriately with space for cable terminations on terminal blocks and monitoring electronics and screw terminal barrier blocks for connecting grid cable and to provide field test access.   </w:t>
      </w:r>
    </w:p>
    <w:p w:rsidR="00000000" w:rsidDel="00000000" w:rsidP="00000000" w:rsidRDefault="00000000" w:rsidRPr="00000000" w14:paraId="0000003B">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mounting locations: Metal box enclosure.   Provide approximately 400 x 350 x 150 mm deep (16 x 14 x 6 inches) box per 500 sq.m (5,400 sq.ft) of roof deck monitored.</w:t>
      </w:r>
    </w:p>
    <w:p w:rsidR="00000000" w:rsidDel="00000000" w:rsidP="00000000" w:rsidRDefault="00000000" w:rsidRPr="00000000" w14:paraId="0000003C">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Exterior mounting locations:  Watertight fiberglass enclosure which  is approved for outdoor use.   Provide approximately 400 x 350 x 150 mm deep (16 x 14 x 6 inches) box per 500 sq.m (5,400 sq.ft) of roof deck monitored.</w:t>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Electronics:  A3 or WiDAQ, or MultiSCAN board:  Automated switching and data logging measurement unit that facilitates the monitoring grid installed on the dryside of waterproof membranes.  </w:t>
      </w:r>
    </w:p>
    <w:p w:rsidR="00000000" w:rsidDel="00000000" w:rsidP="00000000" w:rsidRDefault="00000000" w:rsidRPr="00000000" w14:paraId="0000003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Building/Tactical Intelligence Gateway (BiG/ iG) Automated monitoring system for permanent installation to the master access closure for real-time monitoring of the membrane grid system.   Provide required A3 or </w:t>
      </w:r>
      <w:r w:rsidDel="00000000" w:rsidR="00000000" w:rsidRPr="00000000">
        <w:rPr>
          <w:rtl w:val="0"/>
        </w:rPr>
        <w:t xml:space="preserve">MultiSCAN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boards, on-site gateway and connection to the internet.   </w:t>
      </w:r>
    </w:p>
    <w:p w:rsidR="00000000" w:rsidDel="00000000" w:rsidP="00000000" w:rsidRDefault="00000000" w:rsidRPr="00000000" w14:paraId="0000004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Others are to provide 110v power and Internet connection at locations of main access enclosures.</w:t>
      </w:r>
    </w:p>
    <w:p w:rsidR="00000000" w:rsidDel="00000000" w:rsidP="00000000" w:rsidRDefault="00000000" w:rsidRPr="00000000" w14:paraId="0000004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Monitoring Centre: Provide on-line monitoring of data, including water intrusion, moisture accumulation conditions of each monitored area. Reports shall include text descriptions and two dimensional graphs relating zone-specific moisture accumulations and dissipations over specified time ranges.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Report including system identification, location of flood event. Send to Owner-designated targets via email. </w:t>
      </w:r>
    </w:p>
    <w:p w:rsidR="00000000" w:rsidDel="00000000" w:rsidP="00000000" w:rsidRDefault="00000000" w:rsidRPr="00000000" w14:paraId="0000004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Electrical Cable and Accessories:  As recommended </w:t>
      </w:r>
      <w:r w:rsidDel="00000000" w:rsidR="00000000" w:rsidRPr="00000000">
        <w:rPr>
          <w:rtl w:val="0"/>
        </w:rPr>
        <w:t xml:space="preserve">by the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manufacturer.</w:t>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COMPONENTS (ALTERNATE PRICE)</w:t>
      </w:r>
    </w:p>
    <w:p w:rsidR="00000000" w:rsidDel="00000000" w:rsidP="00000000" w:rsidRDefault="00000000" w:rsidRPr="00000000" w14:paraId="0000004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Permanently Installed SMT Building Intelligence Gateway BACnet connection to owners Building Management system (BMS) (Alternate):  Automated monitoring system output to the overall Building Management System. Provide on-site gateway and connection to internet system.   Others to provide 110v power and internet connection at location of main access enclosure.  Others to provide programming of building BMS system. </w:t>
      </w:r>
    </w:p>
    <w:p w:rsidR="00000000" w:rsidDel="00000000" w:rsidP="00000000" w:rsidRDefault="00000000" w:rsidRPr="00000000" w14:paraId="0000004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BIM model overlay and roof moisture status interface with virtual and Augmented Reality interface.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team or general contractor shall provide BIM model for use in application related to the display of data on 3D model with live and historic data from SMT Online monitoring center</w:t>
      </w:r>
    </w:p>
    <w:p w:rsidR="00000000" w:rsidDel="00000000" w:rsidP="00000000" w:rsidRDefault="00000000" w:rsidRPr="00000000" w14:paraId="0000004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4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EXAMINATION</w:t>
      </w:r>
    </w:p>
    <w:p w:rsidR="00000000" w:rsidDel="00000000" w:rsidP="00000000" w:rsidRDefault="00000000" w:rsidRPr="00000000" w14:paraId="0000004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71 00:  Verify existing conditions before starting work.</w:t>
      </w:r>
    </w:p>
    <w:p w:rsidR="00000000" w:rsidDel="00000000" w:rsidP="00000000" w:rsidRDefault="00000000" w:rsidRPr="00000000" w14:paraId="0000004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the vapour barrier is sufficiently dry and clean prior to installation of the two conductor stainless steel moisture detection sensor tape. </w:t>
      </w:r>
    </w:p>
    <w:p w:rsidR="00000000" w:rsidDel="00000000" w:rsidP="00000000" w:rsidRDefault="00000000" w:rsidRPr="00000000" w14:paraId="0000004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each Moisture Detection tape is electrically isolated from conduit, or building materials by applying applications of additional layers of non-conductive waterproof material or other electrically insulating materials.</w:t>
      </w:r>
    </w:p>
    <w:p w:rsidR="00000000" w:rsidDel="00000000" w:rsidP="00000000" w:rsidRDefault="00000000" w:rsidRPr="00000000" w14:paraId="0000004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with the responsible entity to correct unsatisfactory conditions.</w:t>
      </w:r>
    </w:p>
    <w:p w:rsidR="00000000" w:rsidDel="00000000" w:rsidP="00000000" w:rsidRDefault="00000000" w:rsidRPr="00000000" w14:paraId="0000004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Commencement of work by surveyor is acceptance of installation conditions.</w:t>
      </w:r>
    </w:p>
    <w:p w:rsidR="00000000" w:rsidDel="00000000" w:rsidP="00000000" w:rsidRDefault="00000000" w:rsidRPr="00000000" w14:paraId="0000004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PREPARATION</w:t>
      </w:r>
    </w:p>
    <w:p w:rsidR="00000000" w:rsidDel="00000000" w:rsidP="00000000" w:rsidRDefault="00000000" w:rsidRPr="00000000" w14:paraId="0000004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Surfaces which Membranes to be scanned to be broom clean, construction materials, equipment and debris.</w:t>
      </w:r>
    </w:p>
    <w:p w:rsidR="00000000" w:rsidDel="00000000" w:rsidP="00000000" w:rsidRDefault="00000000" w:rsidRPr="00000000" w14:paraId="0000005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 MONITORING GRID</w:t>
      </w:r>
    </w:p>
    <w:p w:rsidR="00000000" w:rsidDel="00000000" w:rsidP="00000000" w:rsidRDefault="00000000" w:rsidRPr="00000000" w14:paraId="0000005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monitoring grid to manufacturer’s written instructions and approved shop drawings.</w:t>
      </w:r>
    </w:p>
    <w:p w:rsidR="00000000" w:rsidDel="00000000" w:rsidP="00000000" w:rsidRDefault="00000000" w:rsidRPr="00000000" w14:paraId="0000005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a sensor conductor with Type 316 stainless steel conductors in the specified pattern below the waterproof membrane</w:t>
      </w:r>
      <w:r w:rsidDel="00000000" w:rsidR="00000000" w:rsidRPr="00000000">
        <w:rPr>
          <w:rtl w:val="0"/>
        </w:rPr>
        <w:t xml:space="preserve">, as per manufacturer’s instructions.</w:t>
      </w:r>
      <w:r w:rsidDel="00000000" w:rsidR="00000000" w:rsidRPr="00000000">
        <w:rPr>
          <w:rtl w:val="0"/>
        </w:rPr>
      </w:r>
    </w:p>
    <w:p w:rsidR="00000000" w:rsidDel="00000000" w:rsidP="00000000" w:rsidRDefault="00000000" w:rsidRPr="00000000" w14:paraId="0000005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Space Moisture Detection Tape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MDT) sensors in a grid fashion with spacing typically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3m</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installed on </w:t>
      </w:r>
      <w:r w:rsidDel="00000000" w:rsidR="00000000" w:rsidRPr="00000000">
        <w:rPr>
          <w:rtl w:val="0"/>
        </w:rPr>
        <w:t xml:space="preserve">the AVB,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dry side monitoring </w:t>
      </w:r>
      <w:r w:rsidDel="00000000" w:rsidR="00000000" w:rsidRPr="00000000">
        <w:rPr>
          <w:rtl w:val="0"/>
        </w:rPr>
        <w:t xml:space="preserve">of moisture conditions.</w:t>
      </w:r>
      <w:r w:rsidDel="00000000" w:rsidR="00000000" w:rsidRPr="00000000">
        <w:rPr>
          <w:rtl w:val="0"/>
        </w:rPr>
      </w:r>
    </w:p>
    <w:p w:rsidR="00000000" w:rsidDel="00000000" w:rsidP="00000000" w:rsidRDefault="00000000" w:rsidRPr="00000000" w14:paraId="0000005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specific detection tape zones around drains and penetrations</w:t>
      </w:r>
    </w:p>
    <w:p w:rsidR="00000000" w:rsidDel="00000000" w:rsidP="00000000" w:rsidRDefault="00000000" w:rsidRPr="00000000" w14:paraId="0000005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maximum length of detection tape zone to be: </w:t>
      </w:r>
      <w:r w:rsidDel="00000000" w:rsidR="00000000" w:rsidRPr="00000000">
        <w:rPr>
          <w:b w:val="1"/>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 (20ft.)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shown on drawings. </w:t>
      </w:r>
    </w:p>
    <w:p w:rsidR="00000000" w:rsidDel="00000000" w:rsidP="00000000" w:rsidRDefault="00000000" w:rsidRPr="00000000" w14:paraId="0000005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 ACCESS CLOSURE</w:t>
      </w:r>
    </w:p>
    <w:p w:rsidR="00000000" w:rsidDel="00000000" w:rsidP="00000000" w:rsidRDefault="00000000" w:rsidRPr="00000000" w14:paraId="0000005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access closure to manufacturer’s written instructions.</w:t>
      </w:r>
    </w:p>
    <w:p w:rsidR="00000000" w:rsidDel="00000000" w:rsidP="00000000" w:rsidRDefault="00000000" w:rsidRPr="00000000" w14:paraId="0000005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and terminate electrical cables </w:t>
      </w:r>
      <w:r w:rsidDel="00000000" w:rsidR="00000000" w:rsidRPr="00000000">
        <w:rPr>
          <w:rtl w:val="0"/>
        </w:rPr>
        <w:t xml:space="preserve">from the grid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approved screw terminal blocks or IDC connection blocks in access closure.</w:t>
      </w:r>
    </w:p>
    <w:p w:rsidR="00000000" w:rsidDel="00000000" w:rsidP="00000000" w:rsidRDefault="00000000" w:rsidRPr="00000000" w14:paraId="0000005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PROCEDURE</w:t>
      </w:r>
    </w:p>
    <w:p w:rsidR="00000000" w:rsidDel="00000000" w:rsidP="00000000" w:rsidRDefault="00000000" w:rsidRPr="00000000" w14:paraId="0000005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initial scan to establish baseline conditions to equipment manufacturer’s written requirements.</w:t>
      </w:r>
    </w:p>
    <w:p w:rsidR="00000000" w:rsidDel="00000000" w:rsidP="00000000" w:rsidRDefault="00000000" w:rsidRPr="00000000" w14:paraId="0000005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wiring sequence, electrical continuity and the absence of shorts or grounds.</w:t>
      </w:r>
    </w:p>
    <w:p w:rsidR="00000000" w:rsidDel="00000000" w:rsidP="00000000" w:rsidRDefault="00000000" w:rsidRPr="00000000" w14:paraId="0000005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test of moisture monitoring system prior to installation of insulation, protection boards, and membrane.  </w:t>
      </w:r>
    </w:p>
    <w:p w:rsidR="00000000" w:rsidDel="00000000" w:rsidP="00000000" w:rsidRDefault="00000000" w:rsidRPr="00000000" w14:paraId="0000005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 monitoring of the Stainless Steel Moisture detection tapes as soon as physically possible after installation on automated data-logging electronics. </w:t>
      </w:r>
    </w:p>
    <w:p w:rsidR="00000000" w:rsidDel="00000000" w:rsidP="00000000" w:rsidRDefault="00000000" w:rsidRPr="00000000" w14:paraId="0000005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location and photo of moisture detection tape location under the membrane on sketch or drawings for communication with contractor and/or inspector.</w:t>
      </w:r>
    </w:p>
    <w:p w:rsidR="00000000" w:rsidDel="00000000" w:rsidP="00000000" w:rsidRDefault="00000000" w:rsidRPr="00000000" w14:paraId="0000005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final waterproof survey immediately prior to the installation of over burden or vegetated roof [optional] </w:t>
      </w:r>
    </w:p>
    <w:p w:rsidR="00000000" w:rsidDel="00000000" w:rsidP="00000000" w:rsidRDefault="00000000" w:rsidRPr="00000000" w14:paraId="0000006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
          <w:tab w:val="left" w:pos="720"/>
          <w:tab w:val="left"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FIELD QUALITY CONTROL</w:t>
      </w:r>
    </w:p>
    <w:p w:rsidR="00000000" w:rsidDel="00000000" w:rsidP="00000000" w:rsidRDefault="00000000" w:rsidRPr="00000000" w14:paraId="0000006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45 00:  Field inspection and testing.</w:t>
      </w:r>
    </w:p>
    <w:p w:rsidR="00000000" w:rsidDel="00000000" w:rsidP="00000000" w:rsidRDefault="00000000" w:rsidRPr="00000000" w14:paraId="0000006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 site attendance of roofing manufacturer representative during installation of the Work.</w:t>
      </w:r>
    </w:p>
    <w:p w:rsidR="00000000" w:rsidDel="00000000" w:rsidP="00000000" w:rsidRDefault="00000000" w:rsidRPr="00000000" w14:paraId="0000006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 identified defects or irregularities.</w:t>
      </w:r>
    </w:p>
    <w:p w:rsidR="00000000" w:rsidDel="00000000" w:rsidP="00000000" w:rsidRDefault="00000000" w:rsidRPr="00000000" w14:paraId="0000006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Reports:  Identify date, time, and weather conditions when moisture detection system reports are conducted.</w:t>
      </w:r>
    </w:p>
    <w:p w:rsidR="00000000" w:rsidDel="00000000" w:rsidP="00000000" w:rsidRDefault="00000000" w:rsidRPr="00000000" w14:paraId="00000065">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Provide a 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description of installation equipment and process.</w:t>
      </w:r>
    </w:p>
    <w:p w:rsidR="00000000" w:rsidDel="00000000" w:rsidP="00000000" w:rsidRDefault="00000000" w:rsidRPr="00000000" w14:paraId="00000066">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survey with photographs and plan view scale drawings with location of detection system. </w:t>
      </w:r>
    </w:p>
    <w:p w:rsidR="00000000" w:rsidDel="00000000" w:rsidP="00000000" w:rsidRDefault="00000000" w:rsidRPr="00000000" w14:paraId="0000006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44"/>
          <w:tab w:val="left" w:pos="720"/>
          <w:tab w:val="left" w:pos="1440"/>
        </w:tabs>
        <w:spacing w:after="120" w:before="12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END OF SECTION 07 01 73</w:t>
      </w:r>
    </w:p>
    <w:sectPr>
      <w:headerReference r:id="rId8" w:type="default"/>
      <w:footerReference r:id="rId9" w:type="default"/>
      <w:pgSz w:h="15840" w:w="12240" w:orient="portrait"/>
      <w:pgMar w:bottom="1008" w:top="1584" w:left="1440" w:right="1440" w:header="576"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Swis721 B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color="000000" w:space="3" w:sz="8" w:val="single"/>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SMT Research</w:t>
    </w:r>
    <w:r w:rsidDel="00000000" w:rsidR="00000000" w:rsidRPr="00000000">
      <w:rPr>
        <w:rFonts w:ascii="Swis721 BT" w:cs="Swis721 BT" w:eastAsia="Swis721 BT" w:hAnsi="Swis721 BT"/>
        <w:b w:val="0"/>
        <w:i w:val="0"/>
        <w:smallCaps w:val="0"/>
        <w:strike w:val="0"/>
        <w:color w:val="000000"/>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January 21,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color="000000" w:space="0" w:sz="0" w:val="none"/>
        <w:left w:space="0" w:sz="0" w:val="nil"/>
        <w:bottom w:color="000000" w:space="0" w:sz="0" w:val="none"/>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NAME</w:t>
      <w:tab/>
      <w:t xml:space="preserve">Section 07 01 73</w:t>
    </w:r>
  </w:p>
  <w:p w:rsidR="00000000" w:rsidDel="00000000" w:rsidP="00000000" w:rsidRDefault="00000000" w:rsidRPr="00000000" w14:paraId="00000069">
    <w:pPr>
      <w:keepNext w:val="0"/>
      <w:keepLines w:val="0"/>
      <w:pageBreakBefore w:val="0"/>
      <w:widowControl w:val="0"/>
      <w:pBdr>
        <w:top w:color="000000" w:space="0" w:sz="0" w:val="none"/>
        <w:left w:space="0" w:sz="0" w:val="nil"/>
        <w:bottom w:color="000000" w:space="0" w:sz="0" w:val="none"/>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CONVENTIONAL MEMBRANE MOISTURE DETECTION SYSTEM</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0" w:sz="0" w:val="none"/>
        <w:left w:space="0" w:sz="0" w:val="nil"/>
        <w:bottom w:color="000000" w:space="3" w:sz="8" w:val="single"/>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Vancouver, BC</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vertAlign w:val="baseline"/>
      </w:rPr>
    </w:lvl>
    <w:lvl w:ilvl="1">
      <w:start w:val="1"/>
      <w:numFmt w:val="decimal"/>
      <w:lvlText w:val="%1.%2"/>
      <w:lvlJc w:val="left"/>
      <w:pPr>
        <w:ind w:left="720" w:hanging="720"/>
      </w:pPr>
      <w:rPr>
        <w:vertAlign w:val="baseline"/>
      </w:rPr>
    </w:lvl>
    <w:lvl w:ilvl="2">
      <w:start w:val="1"/>
      <w:numFmt w:val="decimal"/>
      <w:lvlText w:val=".%3"/>
      <w:lvlJc w:val="left"/>
      <w:pPr>
        <w:ind w:left="720" w:hanging="720"/>
      </w:pPr>
      <w:rPr>
        <w:vertAlign w:val="baseline"/>
      </w:rPr>
    </w:lvl>
    <w:lvl w:ilvl="3">
      <w:start w:val="1"/>
      <w:numFmt w:val="decimal"/>
      <w:lvlText w:val=".%4"/>
      <w:lvlJc w:val="left"/>
      <w:pPr>
        <w:ind w:left="1440" w:hanging="720"/>
      </w:pPr>
      <w:rPr>
        <w:vertAlign w:val="baseline"/>
      </w:rPr>
    </w:lvl>
    <w:lvl w:ilvl="4">
      <w:start w:val="1"/>
      <w:numFmt w:val="decimal"/>
      <w:lvlText w:val=".%5"/>
      <w:lvlJc w:val="left"/>
      <w:pPr>
        <w:ind w:left="2160" w:hanging="720"/>
      </w:pPr>
      <w:rPr>
        <w:vertAlign w:val="baseline"/>
      </w:rPr>
    </w:lvl>
    <w:lvl w:ilvl="5">
      <w:start w:val="1"/>
      <w:numFmt w:val="decimal"/>
      <w:lvlText w:val=".%6"/>
      <w:lvlJc w:val="left"/>
      <w:pPr>
        <w:ind w:left="2880" w:hanging="720"/>
      </w:pPr>
      <w:rPr>
        <w:vertAlign w:val="baseline"/>
      </w:rPr>
    </w:lvl>
    <w:lvl w:ilvl="6">
      <w:start w:val="1"/>
      <w:numFmt w:val="decimal"/>
      <w:lvlText w:val=".%7"/>
      <w:lvlJc w:val="left"/>
      <w:pPr>
        <w:ind w:left="3600" w:hanging="72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before="240" w:lineRule="auto"/>
    </w:pPr>
    <w:rPr>
      <w:rFonts w:ascii="Times New Roman" w:cs="Times New Roman" w:eastAsia="Times New Roman" w:hAnsi="Times New Roman"/>
      <w:b w:val="1"/>
      <w:vertAlign w:val="baseline"/>
    </w:rPr>
  </w:style>
  <w:style w:type="paragraph" w:styleId="Heading3">
    <w:name w:val="heading 3"/>
    <w:basedOn w:val="Normal"/>
    <w:next w:val="Normal"/>
    <w:pPr>
      <w:keepNext w:val="1"/>
      <w:widowControl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widowControl w:val="0"/>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widowControl w:val="1"/>
      <w:spacing w:before="60" w:lineRule="auto"/>
    </w:pPr>
    <w:rPr>
      <w:rFonts w:ascii="Times New Roman" w:cs="Times New Roman" w:eastAsia="Times New Roman" w:hAnsi="Times New Roman"/>
      <w:vertAlign w:val="baseline"/>
    </w:rPr>
  </w:style>
  <w:style w:type="paragraph" w:styleId="Heading6">
    <w:name w:val="heading 6"/>
    <w:basedOn w:val="Normal"/>
    <w:next w:val="Normal"/>
    <w:pPr>
      <w:widowControl w:val="1"/>
      <w:spacing w:before="60" w:lineRule="auto"/>
    </w:pPr>
    <w:rPr>
      <w:rFonts w:ascii="Times New Roman" w:cs="Times New Roman" w:eastAsia="Times New Roman" w:hAnsi="Times New Roman"/>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Heading1,DoNotUse">
    <w:name w:val="Heading 1,DoNotUse"/>
    <w:basedOn w:val="Normal"/>
    <w:next w:val="Normal"/>
    <w:autoRedefine w:val="0"/>
    <w:hidden w:val="0"/>
    <w:qFormat w:val="0"/>
    <w:pPr>
      <w:keepNext w:val="1"/>
      <w:widowControl w:val="0"/>
      <w:suppressAutoHyphens w:val="0"/>
      <w:spacing w:line="1" w:lineRule="atLeast"/>
      <w:ind w:leftChars="-1" w:rightChars="0" w:firstLineChars="-1"/>
      <w:textDirection w:val="btLr"/>
      <w:textAlignment w:val="top"/>
      <w:outlineLvl w:val="0"/>
    </w:pPr>
    <w:rPr>
      <w:rFonts w:ascii="Times New Roman" w:cs="Arial" w:hAnsi="Times New Roman"/>
      <w:b w:val="1"/>
      <w:spacing w:val="-2"/>
      <w:w w:val="100"/>
      <w:position w:val="-1"/>
      <w:effect w:val="none"/>
      <w:vertAlign w:val="baseline"/>
      <w:cs w:val="0"/>
      <w:em w:val="none"/>
      <w:lang w:bidi="ar-SA" w:eastAsia="en-US" w:val="en-GB"/>
    </w:rPr>
  </w:style>
  <w:style w:type="paragraph" w:styleId="Heading2">
    <w:name w:val="Heading 2"/>
    <w:basedOn w:val="Normal"/>
    <w:next w:val="Heading3"/>
    <w:autoRedefine w:val="0"/>
    <w:hidden w:val="0"/>
    <w:qFormat w:val="0"/>
    <w:pPr>
      <w:keepNext w:val="1"/>
      <w:widowControl w:val="1"/>
      <w:suppressAutoHyphens w:val="1"/>
      <w:spacing w:before="240" w:line="1" w:lineRule="atLeast"/>
      <w:ind w:leftChars="-1" w:rightChars="0" w:firstLineChars="-1"/>
      <w:textDirection w:val="btLr"/>
      <w:textAlignment w:val="top"/>
      <w:outlineLvl w:val="1"/>
    </w:pPr>
    <w:rPr>
      <w:rFonts w:ascii="Times New Roman" w:cs="Arial" w:hAnsi="Times New Roman"/>
      <w:b w:val="1"/>
      <w:w w:val="100"/>
      <w:position w:val="-1"/>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2"/>
    </w:pPr>
    <w:rPr>
      <w:rFonts w:ascii="Cambria" w:cs="Arial" w:hAnsi="Cambria"/>
      <w:b w:val="1"/>
      <w:bCs w:val="1"/>
      <w:w w:val="100"/>
      <w:position w:val="-1"/>
      <w:sz w:val="26"/>
      <w:szCs w:val="26"/>
      <w:effect w:val="none"/>
      <w:vertAlign w:val="baseline"/>
      <w:cs w:val="0"/>
      <w:em w:val="none"/>
      <w:lang w:bidi="ar-SA" w:eastAsia="und" w:val="en-US"/>
    </w:rPr>
  </w:style>
  <w:style w:type="paragraph" w:styleId="Heading4">
    <w:name w:val="Heading 4"/>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3"/>
    </w:pPr>
    <w:rPr>
      <w:rFonts w:ascii="Times New Roman" w:cs="Arial" w:hAnsi="Times New Roman"/>
      <w:b w:val="1"/>
      <w:bCs w:val="1"/>
      <w:w w:val="100"/>
      <w:position w:val="-1"/>
      <w:sz w:val="28"/>
      <w:szCs w:val="28"/>
      <w:effect w:val="none"/>
      <w:vertAlign w:val="baseline"/>
      <w:cs w:val="0"/>
      <w:em w:val="none"/>
      <w:lang w:bidi="ar-SA" w:eastAsia="en-US" w:val="en-US"/>
    </w:rPr>
  </w:style>
  <w:style w:type="paragraph" w:styleId="Heading5">
    <w:name w:val="Heading 5"/>
    <w:basedOn w:val="Normal"/>
    <w:next w:val="Heading5"/>
    <w:autoRedefine w:val="0"/>
    <w:hidden w:val="0"/>
    <w:qFormat w:val="0"/>
    <w:pPr>
      <w:widowControl w:val="1"/>
      <w:suppressAutoHyphens w:val="1"/>
      <w:spacing w:before="60" w:line="1" w:lineRule="atLeast"/>
      <w:ind w:leftChars="-1" w:rightChars="0" w:firstLineChars="-1"/>
      <w:textDirection w:val="btLr"/>
      <w:textAlignment w:val="top"/>
      <w:outlineLvl w:val="4"/>
    </w:pPr>
    <w:rPr>
      <w:rFonts w:ascii="Times New Roman" w:cs="Arial" w:hAnsi="Times New Roman"/>
      <w:w w:val="100"/>
      <w:position w:val="-1"/>
      <w:effect w:val="none"/>
      <w:vertAlign w:val="baseline"/>
      <w:cs w:val="0"/>
      <w:em w:val="none"/>
      <w:lang w:bidi="ar-SA" w:eastAsia="en-US" w:val="en-CA"/>
    </w:rPr>
  </w:style>
  <w:style w:type="paragraph" w:styleId="Heading6">
    <w:name w:val="Heading 6"/>
    <w:basedOn w:val="Normal"/>
    <w:next w:val="Heading6"/>
    <w:autoRedefine w:val="0"/>
    <w:hidden w:val="0"/>
    <w:qFormat w:val="0"/>
    <w:pPr>
      <w:widowControl w:val="1"/>
      <w:suppressAutoHyphens w:val="1"/>
      <w:spacing w:before="60" w:line="1" w:lineRule="atLeast"/>
      <w:ind w:leftChars="-1" w:rightChars="0" w:firstLineChars="-1"/>
      <w:textDirection w:val="btLr"/>
      <w:textAlignment w:val="top"/>
      <w:outlineLvl w:val="5"/>
    </w:pPr>
    <w:rPr>
      <w:rFonts w:ascii="Times New Roman" w:cs="Arial" w:hAnsi="Times New Roman"/>
      <w:w w:val="100"/>
      <w:position w:val="-1"/>
      <w:effect w:val="none"/>
      <w:vertAlign w:val="baseline"/>
      <w:cs w:val="0"/>
      <w:em w:val="none"/>
      <w:lang w:bidi="ar-SA" w:eastAsia="en-US" w:val="en-CA"/>
    </w:rPr>
  </w:style>
  <w:style w:type="paragraph" w:styleId="Heading7">
    <w:name w:val="Heading 7"/>
    <w:basedOn w:val="Normal"/>
    <w:next w:val="Heading7"/>
    <w:autoRedefine w:val="0"/>
    <w:hidden w:val="0"/>
    <w:qFormat w:val="0"/>
    <w:pPr>
      <w:widowControl w:val="1"/>
      <w:suppressAutoHyphens w:val="1"/>
      <w:spacing w:before="60" w:line="1" w:lineRule="atLeast"/>
      <w:ind w:leftChars="-1" w:rightChars="0" w:firstLineChars="-1"/>
      <w:textDirection w:val="btLr"/>
      <w:textAlignment w:val="top"/>
      <w:outlineLvl w:val="6"/>
    </w:pPr>
    <w:rPr>
      <w:rFonts w:ascii="Times New Roman" w:cs="Arial" w:hAnsi="Times New Roman"/>
      <w:w w:val="100"/>
      <w:position w:val="-1"/>
      <w:effect w:val="none"/>
      <w:vertAlign w:val="baseline"/>
      <w:cs w:val="0"/>
      <w:em w:val="none"/>
      <w:lang w:bidi="ar-SA" w:eastAsia="en-US" w:val="en-CA"/>
    </w:rPr>
  </w:style>
  <w:style w:type="paragraph" w:styleId="Heading8">
    <w:name w:val="Heading 8"/>
    <w:basedOn w:val="Normal"/>
    <w:next w:val="Heading8"/>
    <w:autoRedefine w:val="0"/>
    <w:hidden w:val="0"/>
    <w:qFormat w:val="0"/>
    <w:pPr>
      <w:widowControl w:val="1"/>
      <w:numPr>
        <w:ilvl w:val="7"/>
        <w:numId w:val="2"/>
      </w:numPr>
      <w:suppressAutoHyphens w:val="1"/>
      <w:spacing w:before="60" w:line="1" w:lineRule="atLeast"/>
      <w:ind w:leftChars="-1" w:rightChars="0" w:firstLineChars="-1"/>
      <w:textDirection w:val="btLr"/>
      <w:textAlignment w:val="top"/>
      <w:outlineLvl w:val="7"/>
    </w:pPr>
    <w:rPr>
      <w:rFonts w:ascii="Times New Roman" w:cs="Arial" w:hAnsi="Times New Roman"/>
      <w:w w:val="100"/>
      <w:position w:val="-1"/>
      <w:effect w:val="none"/>
      <w:vertAlign w:val="baseline"/>
      <w:cs w:val="0"/>
      <w:em w:val="none"/>
      <w:lang w:bidi="ar-SA" w:eastAsia="en-US" w:val="en-CA"/>
    </w:rPr>
  </w:style>
  <w:style w:type="paragraph" w:styleId="Heading9">
    <w:name w:val="Heading 9"/>
    <w:basedOn w:val="Normal"/>
    <w:next w:val="Heading9"/>
    <w:autoRedefine w:val="0"/>
    <w:hidden w:val="0"/>
    <w:qFormat w:val="0"/>
    <w:pPr>
      <w:widowControl w:val="1"/>
      <w:numPr>
        <w:ilvl w:val="8"/>
        <w:numId w:val="2"/>
      </w:numPr>
      <w:suppressAutoHyphens w:val="1"/>
      <w:spacing w:before="60" w:line="1" w:lineRule="atLeast"/>
      <w:ind w:leftChars="-1" w:rightChars="0" w:firstLineChars="-1"/>
      <w:textDirection w:val="btLr"/>
      <w:textAlignment w:val="top"/>
      <w:outlineLvl w:val="8"/>
    </w:pPr>
    <w:rPr>
      <w:rFonts w:ascii="Times New Roman" w:cs="Arial" w:hAnsi="Times New Roman"/>
      <w:w w:val="100"/>
      <w:position w:val="-1"/>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pBdr>
        <w:top w:color="000000" w:space="0" w:sz="6" w:val="single"/>
        <w:bottom w:color="000000" w:space="0" w:sz="6" w:val="single"/>
      </w:pBdr>
      <w:tabs>
        <w:tab w:val="right" w:leader="none" w:pos="8640"/>
      </w:tabs>
      <w:suppressAutoHyphens w:val="1"/>
      <w:spacing w:line="1" w:lineRule="atLeast"/>
      <w:ind w:leftChars="-1" w:rightChars="0" w:firstLineChars="-1"/>
      <w:textDirection w:val="btLr"/>
      <w:textAlignment w:val="top"/>
      <w:outlineLvl w:val="0"/>
    </w:pPr>
    <w:rPr>
      <w:rFonts w:ascii="Times New Roman" w:cs="Arial" w:hAnsi="Times New Roman"/>
      <w:b w:val="1"/>
      <w:w w:val="100"/>
      <w:position w:val="-1"/>
      <w:effect w:val="none"/>
      <w:vertAlign w:val="baseline"/>
      <w:cs w:val="0"/>
      <w:em w:val="none"/>
      <w:lang w:bidi="ar-SA" w:eastAsia="en-US" w:val="en-US"/>
    </w:rPr>
  </w:style>
  <w:style w:type="paragraph" w:styleId="SpecNote">
    <w:name w:val="SpecNote"/>
    <w:basedOn w:val="Normal"/>
    <w:next w:val="SpecNote"/>
    <w:autoRedefine w:val="0"/>
    <w:hidden w:val="0"/>
    <w:qFormat w:val="0"/>
    <w:pPr>
      <w:widowControl w:val="1"/>
      <w:pBdr>
        <w:top w:color="0080ff" w:space="1" w:sz="6" w:val="double"/>
        <w:left w:color="0080ff" w:space="1" w:sz="6" w:val="double"/>
        <w:bottom w:color="0080ff" w:space="1" w:sz="6" w:val="double"/>
        <w:right w:color="0080ff" w:space="1" w:sz="6" w:val="double"/>
      </w:pBdr>
      <w:suppressAutoHyphens w:val="1"/>
      <w:spacing w:line="1" w:lineRule="atLeast"/>
      <w:ind w:leftChars="-1" w:rightChars="0" w:firstLineChars="-1"/>
      <w:textDirection w:val="btLr"/>
      <w:textAlignment w:val="top"/>
      <w:outlineLvl w:val="0"/>
    </w:pPr>
    <w:rPr>
      <w:rFonts w:ascii="Times New Roman" w:cs="Arial" w:hAnsi="Times New Roman"/>
      <w:i w:val="1"/>
      <w:vanish w:val="1"/>
      <w:color w:val="0080ff"/>
      <w:w w:val="100"/>
      <w:position w:val="-1"/>
      <w:szCs w:val="22"/>
      <w:effect w:val="none"/>
      <w:vertAlign w:val="baseline"/>
      <w:cs w:val="0"/>
      <w:em w:val="none"/>
      <w:lang w:bidi="ar-SA" w:eastAsia="en-US"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IP">
    <w:name w:val="IP"/>
    <w:next w:val="IP"/>
    <w:autoRedefine w:val="0"/>
    <w:hidden w:val="0"/>
    <w:qFormat w:val="0"/>
    <w:rPr>
      <w:color w:val="auto"/>
      <w:w w:val="100"/>
      <w:position w:val="-1"/>
      <w:effect w:val="none"/>
      <w:vertAlign w:val="baseline"/>
      <w:cs w:val="0"/>
      <w:em w:val="none"/>
      <w:lang/>
    </w:rPr>
  </w:style>
  <w:style w:type="character" w:styleId="SI">
    <w:name w:val="SI"/>
    <w:next w:val="SI"/>
    <w:autoRedefine w:val="0"/>
    <w:hidden w:val="0"/>
    <w:qFormat w:val="0"/>
    <w:rPr>
      <w:color w:val="auto"/>
      <w:w w:val="100"/>
      <w:position w:val="-1"/>
      <w:effect w:val="none"/>
      <w:vertAlign w:val="baseline"/>
      <w:cs w:val="0"/>
      <w:em w:val="none"/>
      <w:lang/>
    </w:rPr>
  </w:style>
  <w:style w:type="paragraph" w:styleId="[OR]">
    <w:name w:val="[OR]"/>
    <w:basedOn w:val="Normal"/>
    <w:next w:val="[OR]"/>
    <w:autoRedefine w:val="0"/>
    <w:hidden w:val="0"/>
    <w:qFormat w:val="0"/>
    <w:pPr>
      <w:keepNext w:val="1"/>
      <w:widowControl w:val="1"/>
      <w:suppressAutoHyphens w:val="1"/>
      <w:spacing w:line="1" w:lineRule="atLeast"/>
      <w:ind w:leftChars="-1" w:rightChars="0" w:firstLineChars="-1"/>
      <w:jc w:val="center"/>
      <w:textDirection w:val="btLr"/>
      <w:textAlignment w:val="top"/>
      <w:outlineLvl w:val="0"/>
    </w:pPr>
    <w:rPr>
      <w:rFonts w:ascii="Arial" w:cs="Arial" w:hAnsi="Arial"/>
      <w:color w:val="ff0000"/>
      <w:w w:val="100"/>
      <w:position w:val="-1"/>
      <w:effect w:val="none"/>
      <w:vertAlign w:val="baseline"/>
      <w:cs w:val="0"/>
      <w:em w:val="none"/>
      <w:lang w:bidi="ar-SA" w:eastAsia="en-US" w:val="en-CA"/>
    </w:rPr>
  </w:style>
  <w:style w:type="paragraph" w:styleId="EndOfSection">
    <w:name w:val="EndOfSection"/>
    <w:basedOn w:val="Normal"/>
    <w:next w:val="EndOfSection"/>
    <w:autoRedefine w:val="0"/>
    <w:hidden w:val="0"/>
    <w:qFormat w:val="0"/>
    <w:pPr>
      <w:widowControl w:val="0"/>
      <w:suppressAutoHyphens w:val="1"/>
      <w:spacing w:before="600" w:line="1" w:lineRule="atLeast"/>
      <w:ind w:leftChars="-1" w:rightChars="0" w:firstLineChars="-1"/>
      <w:jc w:val="center"/>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AuthorNote">
    <w:name w:val="AuthorNote"/>
    <w:basedOn w:val="SpecNote"/>
    <w:next w:val="AuthorNote"/>
    <w:autoRedefine w:val="0"/>
    <w:hidden w:val="0"/>
    <w:qFormat w:val="0"/>
    <w:pPr>
      <w:widowControl w:val="1"/>
      <w:pBdr>
        <w:top w:color="ff0000" w:space="1" w:sz="6" w:val="double"/>
        <w:left w:color="ff0000" w:space="1" w:sz="6" w:val="double"/>
        <w:bottom w:color="ff0000" w:space="1" w:sz="6" w:val="double"/>
        <w:right w:color="ff0000" w:space="1" w:sz="6" w:val="double"/>
      </w:pBdr>
      <w:suppressAutoHyphens w:val="1"/>
      <w:spacing w:line="1" w:lineRule="atLeast"/>
      <w:ind w:leftChars="-1" w:rightChars="0" w:firstLineChars="-1"/>
      <w:textDirection w:val="btLr"/>
      <w:textAlignment w:val="top"/>
      <w:outlineLvl w:val="0"/>
    </w:pPr>
    <w:rPr>
      <w:rFonts w:ascii="Times New Roman" w:cs="Arial" w:hAnsi="Times New Roman"/>
      <w:i w:val="1"/>
      <w:vanish w:val="1"/>
      <w:color w:val="ff0000"/>
      <w:w w:val="100"/>
      <w:position w:val="-1"/>
      <w:szCs w:val="22"/>
      <w:effect w:val="none"/>
      <w:vertAlign w:val="baseline"/>
      <w:cs w:val="0"/>
      <w:em w:val="none"/>
      <w:lang w:bidi="ar-SA" w:eastAsia="en-US" w:val="en-CA"/>
    </w:rPr>
  </w:style>
  <w:style w:type="paragraph" w:styleId="CSITitle">
    <w:name w:val="CSITitle"/>
    <w:basedOn w:val="Normal"/>
    <w:next w:val="CSITitle"/>
    <w:autoRedefine w:val="0"/>
    <w:hidden w:val="0"/>
    <w:qFormat w:val="0"/>
    <w:pPr>
      <w:widowControl w:val="0"/>
      <w:suppressAutoHyphens w:val="1"/>
      <w:spacing w:line="480" w:lineRule="auto"/>
      <w:ind w:leftChars="-1" w:rightChars="0" w:firstLineChars="-1"/>
      <w:jc w:val="center"/>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SpecNoteEnv">
    <w:name w:val="SpecNoteEnv"/>
    <w:basedOn w:val="SpecNote"/>
    <w:next w:val="SpecNoteEnv"/>
    <w:autoRedefine w:val="0"/>
    <w:hidden w:val="0"/>
    <w:qFormat w:val="0"/>
    <w:pPr>
      <w:widowControl w:val="1"/>
      <w:pBdr>
        <w:top w:color="1bd46b" w:space="0" w:sz="6" w:val="double"/>
        <w:left w:color="1bd46b" w:space="0" w:sz="6" w:val="double"/>
        <w:bottom w:color="1bd46b" w:space="0" w:sz="6" w:val="double"/>
        <w:right w:color="1bd46b" w:space="0" w:sz="6" w:val="double"/>
      </w:pBdr>
      <w:suppressAutoHyphens w:val="1"/>
      <w:autoSpaceDE w:val="0"/>
      <w:autoSpaceDN w:val="0"/>
      <w:adjustRightInd w:val="0"/>
      <w:spacing w:line="1" w:lineRule="atLeast"/>
      <w:ind w:leftChars="-1" w:rightChars="0" w:firstLineChars="-1"/>
      <w:textDirection w:val="btLr"/>
      <w:textAlignment w:val="top"/>
      <w:outlineLvl w:val="0"/>
    </w:pPr>
    <w:rPr>
      <w:rFonts w:ascii="Times New Roman" w:cs="Arial" w:hAnsi="Times New Roman"/>
      <w:i w:val="1"/>
      <w:vanish w:val="1"/>
      <w:color w:val="1bd46b"/>
      <w:w w:val="100"/>
      <w:position w:val="-1"/>
      <w:szCs w:val="24"/>
      <w:effect w:val="none"/>
      <w:vertAlign w:val="baseline"/>
      <w:cs w:val="0"/>
      <w:em w:val="none"/>
      <w:lang w:bidi="ar-SA" w:eastAsia="en-US" w:val="en-CA"/>
    </w:rPr>
  </w:style>
  <w:style w:type="numbering" w:styleId="Article/Section">
    <w:name w:val="Article / Section"/>
    <w:basedOn w:val="NoList"/>
    <w:next w:val="Article/Section"/>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widowControl w:val="0"/>
      <w:pBdr>
        <w:top w:color="000000" w:space="0" w:sz="6" w:val="single"/>
        <w:bottom w:color="000000" w:space="0" w:sz="6" w:val="single"/>
      </w:pBdr>
      <w:tabs>
        <w:tab w:val="right" w:leader="none" w:pos="8640"/>
      </w:tabs>
      <w:suppressAutoHyphens w:val="1"/>
      <w:spacing w:line="1" w:lineRule="atLeast"/>
      <w:ind w:leftChars="-1" w:rightChars="0" w:firstLineChars="-1"/>
      <w:textDirection w:val="btLr"/>
      <w:textAlignment w:val="top"/>
      <w:outlineLvl w:val="0"/>
    </w:pPr>
    <w:rPr>
      <w:rFonts w:ascii="Times New Roman" w:cs="Arial" w:hAnsi="Times New Roman"/>
      <w:b w:val="1"/>
      <w:w w:val="100"/>
      <w:position w:val="-1"/>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cs="Arial" w:hAnsi="Cambria"/>
      <w:b w:val="1"/>
      <w:bCs w:val="1"/>
      <w:w w:val="100"/>
      <w:position w:val="-1"/>
      <w:sz w:val="26"/>
      <w:szCs w:val="26"/>
      <w:effect w:val="none"/>
      <w:vertAlign w:val="baseline"/>
      <w:cs w:val="0"/>
      <w:em w:val="none"/>
      <w:lang w:bidi="ar-SA" w:eastAsia="und" w:val="en-US"/>
    </w:rPr>
  </w:style>
  <w:style w:type="paragraph" w:styleId="PRT">
    <w:name w:val="PRT"/>
    <w:next w:val="ART"/>
    <w:autoRedefine w:val="0"/>
    <w:hidden w:val="0"/>
    <w:qFormat w:val="0"/>
    <w:pPr>
      <w:keepNext w:val="1"/>
      <w:numPr>
        <w:ilvl w:val="0"/>
        <w:numId w:val="2"/>
      </w:numPr>
      <w:suppressAutoHyphens w:val="1"/>
      <w:spacing w:after="60" w:before="180" w:line="1" w:lineRule="atLeast"/>
      <w:ind w:leftChars="-1" w:rightChars="0" w:firstLineChars="-1"/>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ART">
    <w:name w:val="ART"/>
    <w:basedOn w:val="1.1ParaHeading"/>
    <w:next w:val="PR1"/>
    <w:autoRedefine w:val="0"/>
    <w:hidden w:val="0"/>
    <w:qFormat w:val="0"/>
    <w:pPr>
      <w:keepNext w:val="1"/>
      <w:keepLines w:val="1"/>
      <w:numPr>
        <w:ilvl w:val="1"/>
        <w:numId w:val="2"/>
      </w:numPr>
      <w:tabs>
        <w:tab w:val="clear" w:pos="144"/>
        <w:tab w:val="clear" w:pos="720"/>
        <w:tab w:val="clear" w:pos="1440"/>
      </w:tabs>
      <w:suppressAutoHyphens w:val="1"/>
      <w:spacing w:after="60" w:before="120" w:line="240" w:lineRule="auto"/>
      <w:ind w:left="720" w:leftChars="-1" w:rightChars="0" w:hanging="720" w:firstLineChars="-1"/>
      <w:textDirection w:val="btLr"/>
      <w:textAlignment w:val="top"/>
      <w:outlineLvl w:val="0"/>
    </w:pPr>
    <w:rPr>
      <w:rFonts w:ascii="Arial" w:cs="Arial" w:hAnsi="Arial"/>
      <w:b w:val="1"/>
      <w:caps w:val="1"/>
      <w:w w:val="100"/>
      <w:position w:val="-1"/>
      <w:sz w:val="20"/>
      <w:u w:val="none"/>
      <w:effect w:val="none"/>
      <w:vertAlign w:val="baseline"/>
      <w:cs w:val="0"/>
      <w:em w:val="none"/>
      <w:lang w:bidi="ar-SA" w:eastAsia="en-US" w:val="en-US"/>
    </w:rPr>
  </w:style>
  <w:style w:type="paragraph" w:styleId="PR1">
    <w:name w:val="PR1"/>
    <w:basedOn w:val=".1Body"/>
    <w:next w:val="PR1"/>
    <w:autoRedefine w:val="0"/>
    <w:hidden w:val="0"/>
    <w:qFormat w:val="0"/>
    <w:pPr>
      <w:keepLines w:val="1"/>
      <w:numPr>
        <w:ilvl w:val="2"/>
        <w:numId w:val="2"/>
      </w:numPr>
      <w:tabs>
        <w:tab w:val="clear" w:pos="144"/>
      </w:tabs>
      <w:suppressAutoHyphens w:val="1"/>
      <w:spacing w:after="60" w:before="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2">
    <w:name w:val="PR2"/>
    <w:basedOn w:val=".1Body"/>
    <w:next w:val="PR2"/>
    <w:autoRedefine w:val="0"/>
    <w:hidden w:val="0"/>
    <w:qFormat w:val="0"/>
    <w:pPr>
      <w:keepLines w:val="1"/>
      <w:numPr>
        <w:ilvl w:val="3"/>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3">
    <w:name w:val="PR3"/>
    <w:basedOn w:val=".1Body"/>
    <w:next w:val="PR3"/>
    <w:autoRedefine w:val="0"/>
    <w:hidden w:val="0"/>
    <w:qFormat w:val="0"/>
    <w:pPr>
      <w:keepLines w:val="1"/>
      <w:numPr>
        <w:ilvl w:val="4"/>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4">
    <w:name w:val="PR4"/>
    <w:basedOn w:val=".1Body"/>
    <w:next w:val="PR4"/>
    <w:autoRedefine w:val="0"/>
    <w:hidden w:val="0"/>
    <w:qFormat w:val="0"/>
    <w:pPr>
      <w:keepLines w:val="1"/>
      <w:numPr>
        <w:ilvl w:val="5"/>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5">
    <w:name w:val="PR5"/>
    <w:basedOn w:val=".1Body"/>
    <w:next w:val="PR5"/>
    <w:autoRedefine w:val="0"/>
    <w:hidden w:val="0"/>
    <w:qFormat w:val="0"/>
    <w:pPr>
      <w:keepLines w:val="1"/>
      <w:numPr>
        <w:ilvl w:val="6"/>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EOS">
    <w:name w:val="EOS"/>
    <w:basedOn w:val="1.1ParaHeading"/>
    <w:next w:val="EOS"/>
    <w:autoRedefine w:val="0"/>
    <w:hidden w:val="0"/>
    <w:qFormat w:val="0"/>
    <w:pPr>
      <w:keepNext w:val="1"/>
      <w:keepLines w:val="1"/>
      <w:tabs>
        <w:tab w:val="clear" w:pos="144"/>
        <w:tab w:val="clear" w:pos="720"/>
        <w:tab w:val="clear" w:pos="1440"/>
      </w:tabs>
      <w:suppressAutoHyphens w:val="1"/>
      <w:spacing w:after="120" w:before="120" w:line="240" w:lineRule="auto"/>
      <w:ind w:left="0" w:leftChars="-1" w:rightChars="0" w:firstLine="0" w:firstLineChars="-1"/>
      <w:textDirection w:val="btLr"/>
      <w:textAlignment w:val="top"/>
      <w:outlineLvl w:val="0"/>
    </w:pPr>
    <w:rPr>
      <w:rFonts w:ascii="Arial" w:cs="Arial" w:hAnsi="Arial"/>
      <w:b w:val="1"/>
      <w:caps w:val="1"/>
      <w:w w:val="100"/>
      <w:position w:val="-1"/>
      <w:sz w:val="20"/>
      <w:u w:val="none"/>
      <w:effect w:val="none"/>
      <w:vertAlign w:val="baseline"/>
      <w:cs w:val="0"/>
      <w:em w:val="none"/>
      <w:lang w:bidi="ar-SA" w:eastAsia="en-US" w:val="en-US"/>
    </w:rPr>
  </w:style>
  <w:style w:type="paragraph" w:styleId="HEADER_Bold">
    <w:name w:val="HEADER_Bold"/>
    <w:basedOn w:val="HEADER"/>
    <w:next w:val="HEADER_Bold"/>
    <w:autoRedefine w:val="0"/>
    <w:hidden w:val="0"/>
    <w:qFormat w:val="0"/>
    <w:pPr>
      <w:widowControl w:val="0"/>
      <w:pBdr>
        <w:top w:color="auto" w:space="0" w:sz="0" w:val="none"/>
        <w:bottom w:color="auto" w:space="3" w:sz="8" w:val="single"/>
      </w:pBdr>
      <w:tabs>
        <w:tab w:val="clear" w:pos="8640"/>
        <w:tab w:val="right" w:leader="none" w:pos="9360"/>
      </w:tabs>
      <w:suppressAutoHyphens w:val="1"/>
      <w:spacing w:line="1" w:lineRule="atLeast"/>
      <w:ind w:leftChars="-1" w:rightChars="0" w:firstLineChars="-1"/>
      <w:textDirection w:val="btLr"/>
      <w:textAlignment w:val="top"/>
      <w:outlineLvl w:val="0"/>
    </w:pPr>
    <w:rPr>
      <w:rFonts w:ascii="Swis721 BT" w:cs="Arial" w:hAnsi="Swis721 BT"/>
      <w:b w:val="1"/>
      <w:caps w:val="1"/>
      <w:noProof w:val="1"/>
      <w:w w:val="100"/>
      <w:position w:val="-1"/>
      <w:effect w:val="none"/>
      <w:vertAlign w:val="baseline"/>
      <w:cs w:val="0"/>
      <w:em w:val="none"/>
      <w:lang w:bidi="ar-SA" w:eastAsia="und" w:val="und"/>
    </w:rPr>
  </w:style>
  <w:style w:type="paragraph" w:styleId="HEADER_nonbold">
    <w:name w:val="HEADER_nonbold"/>
    <w:basedOn w:val="HEADER"/>
    <w:next w:val="HEADER_nonbold"/>
    <w:autoRedefine w:val="0"/>
    <w:hidden w:val="0"/>
    <w:qFormat w:val="0"/>
    <w:pPr>
      <w:widowControl w:val="0"/>
      <w:pBdr>
        <w:top w:color="auto" w:space="0" w:sz="0" w:val="none"/>
        <w:bottom w:color="auto" w:space="3" w:sz="8" w:val="single"/>
      </w:pBdr>
      <w:tabs>
        <w:tab w:val="clear" w:pos="8640"/>
        <w:tab w:val="right" w:leader="none" w:pos="9360"/>
      </w:tabs>
      <w:suppressAutoHyphens w:val="1"/>
      <w:spacing w:line="1" w:lineRule="atLeast"/>
      <w:ind w:leftChars="-1" w:rightChars="0" w:firstLineChars="-1"/>
      <w:textDirection w:val="btLr"/>
      <w:textAlignment w:val="top"/>
      <w:outlineLvl w:val="0"/>
    </w:pPr>
    <w:rPr>
      <w:rFonts w:ascii="Swis721 BT" w:cs="Arial" w:hAnsi="Swis721 BT"/>
      <w:b w:val="0"/>
      <w:w w:val="100"/>
      <w:position w:val="-1"/>
      <w:effect w:val="none"/>
      <w:vertAlign w:val="baseline"/>
      <w:cs w:val="0"/>
      <w:em w:val="none"/>
      <w:lang w:bidi="ar-SA" w:eastAsia="en-US" w:val="en-US"/>
    </w:rPr>
  </w:style>
  <w:style w:type="paragraph" w:styleId=".1Body">
    <w:name w:val=".1 Body"/>
    <w:next w:val=".1Body"/>
    <w:autoRedefine w:val="0"/>
    <w:hidden w:val="0"/>
    <w:qFormat w:val="0"/>
    <w:pPr>
      <w:keepLines w:val="1"/>
      <w:tabs>
        <w:tab w:val="left" w:leader="none" w:pos="144"/>
      </w:tabs>
      <w:suppressAutoHyphens w:val="1"/>
      <w:spacing w:after="240" w:line="241" w:lineRule="atLeast"/>
      <w:ind w:left="72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aBody">
    <w:name w:val=".a Body"/>
    <w:basedOn w:val=".1Body"/>
    <w:next w:val=".aBody"/>
    <w:autoRedefine w:val="0"/>
    <w:hidden w:val="0"/>
    <w:qFormat w:val="0"/>
    <w:pPr>
      <w:keepLines w:val="1"/>
      <w:tabs>
        <w:tab w:val="left" w:leader="none" w:pos="144"/>
      </w:tabs>
      <w:suppressAutoHyphens w:val="1"/>
      <w:spacing w:after="240" w:line="241" w:lineRule="atLeast"/>
      <w:ind w:left="144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iBody">
    <w:name w:val=".i Body"/>
    <w:basedOn w:val=".1Body"/>
    <w:next w:val=".iBody"/>
    <w:autoRedefine w:val="0"/>
    <w:hidden w:val="0"/>
    <w:qFormat w:val="0"/>
    <w:pPr>
      <w:keepLines w:val="1"/>
      <w:tabs>
        <w:tab w:val="left" w:leader="none" w:pos="144"/>
      </w:tabs>
      <w:suppressAutoHyphens w:val="1"/>
      <w:spacing w:after="240" w:line="241" w:lineRule="atLeast"/>
      <w:ind w:left="216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1.1ParaHeading">
    <w:name w:val="1.1 Para Heading"/>
    <w:next w:val="1.1ParaHeading"/>
    <w:autoRedefine w:val="0"/>
    <w:hidden w:val="0"/>
    <w:qFormat w:val="0"/>
    <w:pPr>
      <w:keepNext w:val="1"/>
      <w:keepLines w:val="1"/>
      <w:tabs>
        <w:tab w:val="left" w:leader="none" w:pos="144"/>
        <w:tab w:val="left" w:leader="none" w:pos="720"/>
        <w:tab w:val="left" w:leader="none" w:pos="1440"/>
      </w:tabs>
      <w:suppressAutoHyphens w:val="1"/>
      <w:spacing w:after="240" w:line="240" w:lineRule="atLeast"/>
      <w:ind w:left="720" w:leftChars="-1" w:rightChars="0" w:hanging="720" w:firstLineChars="-1"/>
      <w:textDirection w:val="btLr"/>
      <w:textAlignment w:val="top"/>
      <w:outlineLvl w:val="0"/>
    </w:pPr>
    <w:rPr>
      <w:rFonts w:ascii="CG Times" w:hAnsi="CG Times"/>
      <w:b w:val="1"/>
      <w:w w:val="100"/>
      <w:position w:val="-1"/>
      <w:sz w:val="22"/>
      <w:u w:val="single"/>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pBdr>
        <w:top w:color="000000" w:space="0" w:sz="6" w:val="single"/>
      </w:pBdr>
      <w:tabs>
        <w:tab w:val="right" w:leader="none" w:pos="10224"/>
      </w:tabs>
      <w:suppressAutoHyphens w:val="1"/>
      <w:spacing w:line="1" w:lineRule="atLeast"/>
      <w:ind w:leftChars="-1" w:rightChars="0" w:firstLineChars="-1"/>
      <w:textDirection w:val="btLr"/>
      <w:textAlignment w:val="top"/>
      <w:outlineLvl w:val="0"/>
    </w:pPr>
    <w:rPr>
      <w:rFonts w:ascii="Times New Roman" w:cs="Arial" w:hAnsi="Times New Roman"/>
      <w:w w:val="100"/>
      <w:position w:val="-1"/>
      <w:effect w:val="none"/>
      <w:vertAlign w:val="baseline"/>
      <w:cs w:val="0"/>
      <w:em w:val="none"/>
      <w:lang w:bidi="ar-SA" w:eastAsia="en-US" w:val="en-US"/>
    </w:rPr>
  </w:style>
  <w:style w:type="character" w:styleId="SecRefNum">
    <w:name w:val="SecRefNum"/>
    <w:next w:val="SecRefNum"/>
    <w:autoRedefine w:val="0"/>
    <w:hidden w:val="0"/>
    <w:qFormat w:val="0"/>
    <w:rPr>
      <w:w w:val="100"/>
      <w:position w:val="-1"/>
      <w:effect w:val="none"/>
      <w:vertAlign w:val="baseline"/>
      <w:cs w:val="0"/>
      <w:em w:val="none"/>
      <w:lang/>
    </w:rPr>
  </w:style>
  <w:style w:type="character" w:styleId="SecRefName">
    <w:name w:val="SecRefName"/>
    <w:next w:val="SecRefNam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text">
    <w:name w:val="Hypertext"/>
    <w:next w:val="Hypertext"/>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widowControl w:val="1"/>
      <w:suppressAutoHyphens w:val="1"/>
      <w:spacing w:line="1" w:lineRule="atLeast"/>
      <w:ind w:left="720" w:leftChars="-1" w:rightChars="0" w:firstLineChars="-1"/>
      <w:contextualSpacing w:val="1"/>
      <w:textDirection w:val="btLr"/>
      <w:textAlignment w:val="top"/>
      <w:outlineLvl w:val="0"/>
    </w:pPr>
    <w:rPr>
      <w:rFonts w:ascii="Cambria" w:cs="Times New Roman" w:eastAsia="MS ??" w:hAnsi="Cambria"/>
      <w:w w:val="100"/>
      <w:position w:val="-1"/>
      <w:sz w:val="24"/>
      <w:szCs w:val="24"/>
      <w:effect w:val="none"/>
      <w:vertAlign w:val="baseline"/>
      <w:cs w:val="0"/>
      <w:em w:val="none"/>
      <w:lang w:bidi="ar-SA" w:eastAsia="en-US" w:val="en-US"/>
    </w:rPr>
  </w:style>
  <w:style w:type="character" w:styleId="PR1Char">
    <w:name w:val="PR1 Char"/>
    <w:next w:val="PR1Char"/>
    <w:autoRedefine w:val="0"/>
    <w:hidden w:val="0"/>
    <w:qFormat w:val="0"/>
    <w:rPr>
      <w:rFonts w:ascii="Arial" w:cs="Arial" w:hAnsi="Arial"/>
      <w:w w:val="100"/>
      <w:position w:val="-1"/>
      <w:effect w:val="none"/>
      <w:vertAlign w:val="baseline"/>
      <w:cs w:val="0"/>
      <w:em w:val="none"/>
      <w:lang w:bidi="ar-SA" w:eastAsia="en-US" w:val="en-US"/>
    </w:rPr>
  </w:style>
  <w:style w:type="character" w:styleId="PR2Char">
    <w:name w:val="PR2 Char"/>
    <w:next w:val="PR2Char"/>
    <w:autoRedefine w:val="0"/>
    <w:hidden w:val="0"/>
    <w:qFormat w:val="0"/>
    <w:rPr>
      <w:rFonts w:ascii="Arial" w:cs="Arial" w:hAnsi="Arial"/>
      <w:w w:val="100"/>
      <w:position w:val="-1"/>
      <w:effect w:val="none"/>
      <w:vertAlign w:val="baseline"/>
      <w:cs w:val="0"/>
      <w:em w:val="none"/>
      <w:lang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mtresearch.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1VWjRqtgHJLaW95F53c0vANTg==">AMUW2mUXUzrg9XthmtdfgC5ukihWRoBFdXZXYiSE2aVmsD1UZlpsuweIgLqWNFTmGUhIcRrDHFYssvRtZYySVn9kv3M+oMEii7wIkrVxf0bY2yHPsIafJhA=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2021-02-10T21:56:00Z</dcterms:created>
  <dc:creator>George McCutcheon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RevisionNumber">
    <vt:lpstr>20100407</vt:lpstr>
  </property>
</Properties>
</file>